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798" w:rsidRPr="00F62798" w:rsidRDefault="00F62798" w:rsidP="00463636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Утверждаю______________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Заведующ</w:t>
      </w:r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>ая МКДОУ «</w:t>
      </w:r>
      <w:proofErr w:type="spellStart"/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D84CF0">
        <w:rPr>
          <w:rFonts w:ascii="Times New Roman" w:eastAsia="Times New Roman" w:hAnsi="Times New Roman" w:cs="Times New Roman"/>
          <w:b/>
          <w:sz w:val="24"/>
          <w:szCs w:val="24"/>
        </w:rPr>
        <w:t>урхун</w:t>
      </w:r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>ский</w:t>
      </w:r>
      <w:proofErr w:type="spellEnd"/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д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етский сад «</w:t>
      </w:r>
      <w:r w:rsidR="00D84CF0">
        <w:rPr>
          <w:rFonts w:ascii="Times New Roman" w:eastAsia="Times New Roman" w:hAnsi="Times New Roman" w:cs="Times New Roman"/>
          <w:b/>
          <w:sz w:val="24"/>
          <w:szCs w:val="24"/>
        </w:rPr>
        <w:t>Радуга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4636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D84CF0">
        <w:rPr>
          <w:rFonts w:ascii="Times New Roman" w:eastAsia="Times New Roman" w:hAnsi="Times New Roman" w:cs="Times New Roman"/>
          <w:b/>
          <w:sz w:val="24"/>
          <w:szCs w:val="24"/>
        </w:rPr>
        <w:t>Гасанова А.А.</w:t>
      </w:r>
    </w:p>
    <w:p w:rsidR="00F62798" w:rsidRPr="00F62798" w:rsidRDefault="00F62798" w:rsidP="006E699A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Отчет о результатах самообследования муниципального казенного дошкольн</w:t>
      </w:r>
      <w:r w:rsidR="006E699A">
        <w:rPr>
          <w:rFonts w:ascii="Times New Roman" w:eastAsia="Times New Roman" w:hAnsi="Times New Roman" w:cs="Times New Roman"/>
          <w:b/>
          <w:sz w:val="24"/>
          <w:szCs w:val="24"/>
        </w:rPr>
        <w:t>ого образовательного  учреждения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D84CF0">
        <w:rPr>
          <w:rFonts w:ascii="Times New Roman" w:eastAsia="Times New Roman" w:hAnsi="Times New Roman" w:cs="Times New Roman"/>
          <w:b/>
          <w:sz w:val="24"/>
          <w:szCs w:val="24"/>
        </w:rPr>
        <w:t>Гурхун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ский</w:t>
      </w:r>
      <w:proofErr w:type="spellEnd"/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D84CF0">
        <w:rPr>
          <w:rFonts w:ascii="Times New Roman" w:eastAsia="Times New Roman" w:hAnsi="Times New Roman" w:cs="Times New Roman"/>
          <w:b/>
          <w:sz w:val="24"/>
          <w:szCs w:val="24"/>
        </w:rPr>
        <w:t>Радуга</w:t>
      </w:r>
      <w:r w:rsidR="00247AB0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E699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247AB0">
        <w:rPr>
          <w:rFonts w:ascii="Times New Roman" w:eastAsia="Times New Roman" w:hAnsi="Times New Roman" w:cs="Times New Roman"/>
          <w:b/>
          <w:sz w:val="24"/>
          <w:szCs w:val="24"/>
        </w:rPr>
        <w:t>за 2017-2018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 Оценка образовательной деятельности</w:t>
      </w:r>
    </w:p>
    <w:p w:rsidR="00F62798" w:rsidRPr="006E699A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Муниципального казенного дошкольного об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разовательного  учреждения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</w:t>
      </w:r>
      <w:r w:rsidR="00BF644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урхун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детский сад «</w:t>
      </w:r>
      <w:r w:rsidR="00BF644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Радуга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Учредитель: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Администрация МР «Табасаранский район»</w:t>
      </w:r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Статус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организационно - правовая форма): учреждение</w:t>
      </w:r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Заведующая: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264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Гасанова 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  <w:u w:val="single"/>
        </w:rPr>
        <w:t>Айселем</w:t>
      </w:r>
      <w:proofErr w:type="spellEnd"/>
      <w:r w:rsidR="007264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  <w:u w:val="single"/>
        </w:rPr>
        <w:t>Алибековна</w:t>
      </w:r>
      <w:proofErr w:type="spellEnd"/>
      <w:proofErr w:type="gramStart"/>
      <w:r w:rsidR="007264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</w:t>
      </w:r>
      <w:proofErr w:type="gramEnd"/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аш адрес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>: Республика Да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гестан, Табасаранский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.Г</w:t>
      </w:r>
      <w:proofErr w:type="gramEnd"/>
      <w:r w:rsidR="007264A3">
        <w:rPr>
          <w:rFonts w:ascii="Times New Roman" w:eastAsia="Times New Roman" w:hAnsi="Times New Roman" w:cs="Times New Roman"/>
          <w:sz w:val="24"/>
          <w:szCs w:val="24"/>
          <w:u w:val="single"/>
        </w:rPr>
        <w:t>урхун</w:t>
      </w:r>
      <w:proofErr w:type="spellEnd"/>
      <w:r w:rsidR="00D84C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BF644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индекс 368641</w:t>
      </w:r>
      <w:r w:rsidR="006518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Телефон:8-9</w:t>
      </w:r>
      <w:r w:rsidR="007264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09-479-25-69</w:t>
      </w:r>
      <w:r w:rsidR="00D84C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</w:t>
      </w:r>
      <w:r w:rsidR="007264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D1C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Адрес сайта: </w:t>
      </w:r>
      <w:r w:rsidR="007264A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https://dag-g</w:t>
      </w:r>
      <w:r w:rsidR="00593C95" w:rsidRPr="00593C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</w:t>
      </w:r>
      <w:r w:rsidR="007264A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r</w:t>
      </w:r>
      <w:proofErr w:type="spellStart"/>
      <w:r w:rsidR="00593C95" w:rsidRPr="00593C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kh.tvoysadik.ru</w:t>
      </w:r>
      <w:proofErr w:type="spellEnd"/>
      <w:r w:rsidR="00593C95" w:rsidRPr="00593C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</w:t>
      </w:r>
      <w:r w:rsidR="00593C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6E69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Адрес электронной почты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6279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7264A3" w:rsidRPr="007264A3">
        <w:rPr>
          <w:rFonts w:ascii="Arial" w:hAnsi="Arial" w:cs="Arial"/>
          <w:b/>
          <w:color w:val="FF0000"/>
          <w:sz w:val="24"/>
          <w:szCs w:val="18"/>
          <w:u w:val="single"/>
        </w:rPr>
        <w:t>gurhunsadik@mail.ru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Муниципальное казенное дошкольное об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разовательное учреждение  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» введено </w:t>
      </w:r>
      <w:r w:rsidR="00247AB0">
        <w:rPr>
          <w:rFonts w:ascii="Times New Roman" w:eastAsia="Times New Roman" w:hAnsi="Times New Roman" w:cs="Times New Roman"/>
          <w:sz w:val="24"/>
          <w:szCs w:val="24"/>
        </w:rPr>
        <w:t xml:space="preserve">в эксплуатацию с </w:t>
      </w:r>
      <w:r w:rsidR="00BF6440">
        <w:rPr>
          <w:rFonts w:ascii="Times New Roman" w:eastAsia="Times New Roman" w:hAnsi="Times New Roman" w:cs="Times New Roman"/>
          <w:sz w:val="24"/>
          <w:szCs w:val="24"/>
        </w:rPr>
        <w:t>2005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года. Учреждение расположено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proofErr w:type="spellEnd"/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 Табасаранского района.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Учреждение осуществляет свою деятельность в соответствии с Федеральным законом «Об образовании в Российской Федерации»  от 29.12.2012г № 273-ФЗ.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 №1014, Санитарно-эпидемиологическими правилами и нормативами </w:t>
      </w:r>
      <w:proofErr w:type="spellStart"/>
      <w:r w:rsidRPr="00F6279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2.4.1.3049-13, Уставом учреждения.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В 2015 году наименование Учреждения приведено в соответствие с Федеральным законом «Об образовании в Российской Федерации».  Ут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верждён Устав МКДОУ 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 детский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» в новой редакции.  Лицензия на обр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 xml:space="preserve">азовательную деятельность  от </w:t>
      </w:r>
      <w:r w:rsidR="00A7073F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.05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.2015 г. предоставлена бесср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очно,  регистрационный номер 81</w:t>
      </w:r>
      <w:r w:rsidR="00A7073F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A7073F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2015г.   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       Отношения между Учреждением  и Администрацией МР «Табасаранский район» 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Учреждение оказывает услуги (выполнение работ) по реализации предусмотренных федеральными законами, законами РД, нормативными правовыми актами РФ и муниципальными правовыми актами органов местного самоуправления полномочий Табасаранского  района в сфере образования. Осуществляет образовательную деятельность по образовательным программам дошкольного образования, присмотр и уход за детьми.</w:t>
      </w:r>
    </w:p>
    <w:p w:rsidR="006E699A" w:rsidRPr="006E699A" w:rsidRDefault="00F62798" w:rsidP="006E699A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Основными видами деятельности Учреждения являются: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1)        реализация основной образовательной программы дошкольного образования;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A9677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)        присмотр и уход за детьми.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Порядок комплектования Учреждения детьми определяется Учредителем в соответствии с действующим законодательством Российской Федерации.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62798" w:rsidRPr="00F62798" w:rsidRDefault="00F62798" w:rsidP="006E699A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детского сада:</w:t>
      </w:r>
    </w:p>
    <w:p w:rsidR="00F62798" w:rsidRPr="00F62798" w:rsidRDefault="00F62798" w:rsidP="0046363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5-дневная рабочая неделя с выходными днями (суббота, воскресенье).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Группа с 9 часовы</w:t>
      </w:r>
      <w:r w:rsidR="00605F0C">
        <w:rPr>
          <w:rFonts w:ascii="Times New Roman" w:eastAsia="Times New Roman" w:hAnsi="Times New Roman" w:cs="Times New Roman"/>
          <w:sz w:val="24"/>
          <w:szCs w:val="24"/>
        </w:rPr>
        <w:t>м пребыванием детей работает с 7.30 до 16.3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0.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  Детский сад посещает 25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 в возрасте от </w:t>
      </w:r>
      <w:r w:rsidR="006D1C9C">
        <w:rPr>
          <w:rFonts w:ascii="Times New Roman" w:eastAsia="Times New Roman" w:hAnsi="Times New Roman" w:cs="Times New Roman"/>
          <w:sz w:val="24"/>
          <w:szCs w:val="24"/>
        </w:rPr>
        <w:t>3 до 7 лет. Количество групп - 1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92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7"/>
        <w:gridCol w:w="3969"/>
        <w:gridCol w:w="2410"/>
        <w:gridCol w:w="1694"/>
      </w:tblGrid>
      <w:tr w:rsidR="00F62798" w:rsidRPr="00F62798" w:rsidTr="00F62798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№ /</w:t>
            </w:r>
            <w:proofErr w:type="spellStart"/>
            <w:proofErr w:type="gramStart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6D1C9C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6D1C9C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3-7</w:t>
            </w:r>
            <w:r w:rsidR="00F62798"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D1C9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1C9C" w:rsidRPr="00F62798" w:rsidTr="006D1C9C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C9C" w:rsidRPr="00F62798" w:rsidRDefault="006D1C9C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1C9C" w:rsidRPr="00F62798" w:rsidRDefault="006D1C9C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воспитанников</w:t>
            </w:r>
          </w:p>
        </w:tc>
        <w:tc>
          <w:tcPr>
            <w:tcW w:w="4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FDCE28"/>
            </w:tcBorders>
            <w:hideMark/>
          </w:tcPr>
          <w:p w:rsidR="006D1C9C" w:rsidRPr="00F62798" w:rsidRDefault="006D1C9C" w:rsidP="006D1C9C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Локальные акты дошкольного образовательного учреждения в части содержания образования, организации образовательного процесса:</w:t>
      </w:r>
    </w:p>
    <w:p w:rsidR="00F62798" w:rsidRPr="00F62798" w:rsidRDefault="005F6BAF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Устав МКДОУ 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Трудовой Договор между  руководителем Муниципального казенного дошкольного образовательного учреждения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proofErr w:type="gramStart"/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учредителем;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Договор между МКДОУ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и родителями (законными представителями) ребенка; 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Правила внутреннего трудового распорядка для работников МКДОУ</w:t>
      </w:r>
      <w:proofErr w:type="gramStart"/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7264A3">
        <w:rPr>
          <w:rFonts w:ascii="Times New Roman" w:eastAsia="Times New Roman" w:hAnsi="Times New Roman" w:cs="Times New Roman"/>
          <w:sz w:val="24"/>
          <w:szCs w:val="24"/>
        </w:rPr>
        <w:t>урхун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дошкольного образования Муниципального казенного дошкольного образовательного учреждения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Учебный план;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Годовой календарный учебный график; 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План деятельности Муниципального казенного дошкольного обр</w:t>
      </w:r>
      <w:r w:rsidR="004511BF">
        <w:rPr>
          <w:rFonts w:ascii="Times New Roman" w:eastAsia="Times New Roman" w:hAnsi="Times New Roman" w:cs="Times New Roman"/>
          <w:sz w:val="24"/>
          <w:szCs w:val="24"/>
        </w:rPr>
        <w:t>азовательного учреждения на 2017-2018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учебный год;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План деятельности Муниципального казенного дошкольного образовательного учреждения  на ле</w:t>
      </w:r>
      <w:r w:rsidR="004511BF">
        <w:rPr>
          <w:rFonts w:ascii="Times New Roman" w:eastAsia="Times New Roman" w:hAnsi="Times New Roman" w:cs="Times New Roman"/>
          <w:sz w:val="24"/>
          <w:szCs w:val="24"/>
        </w:rPr>
        <w:t>тний оздоровительный период 2018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года;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Штатное расписание;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Рабочие программы (планы воспитательно-образовательной работы) педагогов дошкольного образовательного учреждения;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режим дня;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Номенклатура дел;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Приказы;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Журнал учета проверок должностными лицами органов государственного контроля;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Акты готовности дошкольного образовательного учреждения к новому учебному году;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Внутри садовский контроль;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Инструкции по охране труда и технике безопасности по должностям;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Инструкции по охране труда и технике безопасности по видам работ;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Коллективный договор;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Трудовые договоры  с сотрудниками;</w:t>
      </w:r>
    </w:p>
    <w:p w:rsidR="00F62798" w:rsidRPr="00F62798" w:rsidRDefault="00F62798" w:rsidP="00F627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Должностные инструкции работников ДОУ.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2.  Оценка системы управления учреждения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2.1.Система управления организации</w:t>
      </w:r>
      <w:r w:rsidR="006E69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Управление Муниципальным казенным дошкольным образовательным учреждением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осуществляется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Структура управления образовательным учреждением.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 структура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государственно-общественное управление:</w:t>
      </w:r>
    </w:p>
    <w:p w:rsidR="00F62798" w:rsidRPr="00F62798" w:rsidRDefault="00F62798" w:rsidP="00F62798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педагогический совет</w:t>
      </w:r>
    </w:p>
    <w:p w:rsidR="00F62798" w:rsidRPr="00F62798" w:rsidRDefault="00F62798" w:rsidP="00F62798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 структура</w:t>
      </w:r>
      <w:r w:rsidRPr="00F627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- административное управление, которое имеет линейную структуру: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1 уровень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- заведующий МКДОУ. Непосредственное руководство МКДОУ 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заведующая. 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</w:p>
    <w:p w:rsidR="00F62798" w:rsidRPr="00F62798" w:rsidRDefault="005F6BAF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>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   В периоды между Общими собраниями интересы трудового коллектива представляет  Профсоюзный комитет.  Педагогический совет осуществляет руководство образовательной деятельностью.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Оценка содержания и качества подготовки воспитанников 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3.1. Анализ и оценка Программы развития дошкольного образовательного учреждения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. Цель Программы - создание условий, высокого качества образования и воспитания детей дошкольного возраста через реализацию федерального государственного образовательного стандарта.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Анализ выполнения Про</w:t>
      </w:r>
      <w:r w:rsidR="005F6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граммы развития МКДОУ «</w:t>
      </w:r>
      <w:proofErr w:type="spellStart"/>
      <w:r w:rsidR="005F6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</w:t>
      </w:r>
      <w:r w:rsidR="009447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урхун</w:t>
      </w:r>
      <w:r w:rsidR="005F6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ский</w:t>
      </w:r>
      <w:proofErr w:type="spellEnd"/>
      <w:r w:rsidR="005F6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детский «</w:t>
      </w:r>
      <w:r w:rsidR="009447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Радуга</w:t>
      </w:r>
      <w:r w:rsidR="00247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» за 2018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год</w:t>
      </w:r>
    </w:p>
    <w:p w:rsidR="00F62798" w:rsidRPr="00F62798" w:rsidRDefault="00F62798" w:rsidP="00463636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1.     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ОП ДО в МКДОУ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>      Созданы комфортные условия для осуществления образовательного процесса в ДОУ;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3.      Повысился уровень квалификации педагогического состава</w:t>
      </w:r>
      <w:r w:rsidR="004636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4.      Расширилась система взаимодействия с родителями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3. 2.Анализ и оценка образовательной программы ДОУ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   В ДОУ реализуется 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образовательная программа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образования МКДОУ 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7264A3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5F6BAF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5F6BA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r w:rsidR="007264A3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5F6BAF" w:rsidRPr="00F6279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(далее - Программа)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  ,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>разработанная</w:t>
      </w:r>
      <w:r w:rsidRPr="00F627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 в</w:t>
      </w:r>
      <w:r w:rsidRPr="00F627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 соответствии с федеральным государственным образовательным стандартом дошкольного образования,  творческой группой педагогических работников МКДОУ под руководством заведующей.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  С целью осуществления приоритетного направления интеллектуального развития воспитанников использовались следующие  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парциальные программы и методики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2798" w:rsidRPr="004511BF" w:rsidRDefault="00F62798" w:rsidP="004511BF">
      <w:pPr>
        <w:pStyle w:val="a5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11BF">
        <w:rPr>
          <w:rFonts w:ascii="Times New Roman" w:eastAsia="Times New Roman" w:hAnsi="Times New Roman" w:cs="Times New Roman"/>
          <w:sz w:val="24"/>
          <w:szCs w:val="24"/>
        </w:rPr>
        <w:t xml:space="preserve"> Н. Е. </w:t>
      </w:r>
      <w:proofErr w:type="spellStart"/>
      <w:r w:rsidRPr="004511BF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4511BF">
        <w:rPr>
          <w:rFonts w:ascii="Times New Roman" w:eastAsia="Times New Roman" w:hAnsi="Times New Roman" w:cs="Times New Roman"/>
          <w:sz w:val="24"/>
          <w:szCs w:val="24"/>
        </w:rPr>
        <w:t>, Т. С. Комаровой, М. А. Васильевой программа воспитания и обучения в детском саду «От рождения до школы»  - М.: Мозаика-Синтез, 2012. -336с.</w:t>
      </w:r>
    </w:p>
    <w:p w:rsidR="00F62798" w:rsidRPr="004511BF" w:rsidRDefault="00F62798" w:rsidP="004511BF">
      <w:pPr>
        <w:pStyle w:val="a5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11BF">
        <w:rPr>
          <w:rFonts w:ascii="Times New Roman" w:eastAsia="Times New Roman" w:hAnsi="Times New Roman" w:cs="Times New Roman"/>
          <w:sz w:val="24"/>
          <w:szCs w:val="24"/>
        </w:rPr>
        <w:t xml:space="preserve">« Здоровый ребенок» методические рекомендации </w:t>
      </w:r>
      <w:proofErr w:type="spellStart"/>
      <w:r w:rsidRPr="004511BF">
        <w:rPr>
          <w:rFonts w:ascii="Times New Roman" w:eastAsia="Times New Roman" w:hAnsi="Times New Roman" w:cs="Times New Roman"/>
          <w:sz w:val="24"/>
          <w:szCs w:val="24"/>
        </w:rPr>
        <w:t>М.Д.Маханевой</w:t>
      </w:r>
      <w:proofErr w:type="spellEnd"/>
    </w:p>
    <w:p w:rsidR="00F62798" w:rsidRPr="004511BF" w:rsidRDefault="00F62798" w:rsidP="004511BF">
      <w:pPr>
        <w:pStyle w:val="a5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11BF">
        <w:rPr>
          <w:rFonts w:ascii="Times New Roman" w:eastAsia="Times New Roman" w:hAnsi="Times New Roman" w:cs="Times New Roman"/>
          <w:sz w:val="24"/>
          <w:szCs w:val="24"/>
        </w:rPr>
        <w:t>Региональная образовательная программа дошкольного образования Республики Дагестан</w:t>
      </w:r>
      <w:proofErr w:type="gramStart"/>
      <w:r w:rsidRPr="004511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511B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4511B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511BF">
        <w:rPr>
          <w:rFonts w:ascii="Times New Roman" w:eastAsia="Times New Roman" w:hAnsi="Times New Roman" w:cs="Times New Roman"/>
          <w:sz w:val="24"/>
          <w:szCs w:val="24"/>
        </w:rPr>
        <w:t>од ред. Г. И. Магомедова – Махачкала: ООО Издательство «НИИ педагогики», 2015г.</w:t>
      </w:r>
    </w:p>
    <w:p w:rsidR="00F62798" w:rsidRPr="004511BF" w:rsidRDefault="00F62798" w:rsidP="004511BF">
      <w:pPr>
        <w:pStyle w:val="a5"/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511BF">
        <w:rPr>
          <w:rFonts w:ascii="Times New Roman" w:eastAsia="Times New Roman" w:hAnsi="Times New Roman" w:cs="Times New Roman"/>
          <w:sz w:val="24"/>
          <w:szCs w:val="24"/>
        </w:rPr>
        <w:t>И. Е. Лыкова «Занятия по изобразительной деятельности в детском саду» 3-издание, М.Просвещение, 1991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учитывались следующие нормативные документы: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>Федеральный закон РФ от 29 декабря 2012г. № 273-ФЗ «Об образовании в РФ».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511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11BF">
        <w:rPr>
          <w:rFonts w:ascii="Times New Roman" w:hAnsi="Times New Roman" w:cs="Times New Roman"/>
          <w:sz w:val="24"/>
          <w:szCs w:val="24"/>
        </w:rPr>
        <w:t xml:space="preserve">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ДО».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4511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511BF">
        <w:rPr>
          <w:rFonts w:ascii="Times New Roman" w:hAnsi="Times New Roman" w:cs="Times New Roman"/>
          <w:sz w:val="24"/>
          <w:szCs w:val="24"/>
        </w:rPr>
        <w:t xml:space="preserve"> РФ от 17.10.2013г. № 1155 «Об утверждении Федеральных государственных образовательных стандартов дошкольного образования».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 главного государственного санитарного врача РФ от 15.05.2013г. № 26 «Об утверждении </w:t>
      </w:r>
      <w:proofErr w:type="spellStart"/>
      <w:r w:rsidRPr="004511B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511BF">
        <w:rPr>
          <w:rFonts w:ascii="Times New Roman" w:hAnsi="Times New Roman" w:cs="Times New Roman"/>
          <w:sz w:val="24"/>
          <w:szCs w:val="24"/>
        </w:rPr>
        <w:t xml:space="preserve"> 2.4.1.3049-13 «Санитарно - эпидемиологических требований к устройству, содержанию и организации режима работы ДОО».</w:t>
      </w:r>
    </w:p>
    <w:p w:rsidR="00F62798" w:rsidRPr="004511BF" w:rsidRDefault="005F6BAF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F62798" w:rsidRPr="004511BF">
        <w:rPr>
          <w:rFonts w:ascii="Times New Roman" w:hAnsi="Times New Roman" w:cs="Times New Roman"/>
          <w:sz w:val="24"/>
          <w:szCs w:val="24"/>
        </w:rPr>
        <w:t xml:space="preserve"> программа дошкольного образования «От рождения до школы» (</w:t>
      </w:r>
      <w:proofErr w:type="spellStart"/>
      <w:r w:rsidR="00F62798" w:rsidRPr="004511BF">
        <w:rPr>
          <w:rFonts w:ascii="Times New Roman" w:hAnsi="Times New Roman" w:cs="Times New Roman"/>
          <w:sz w:val="24"/>
          <w:szCs w:val="24"/>
        </w:rPr>
        <w:t>пилотный</w:t>
      </w:r>
      <w:proofErr w:type="spellEnd"/>
      <w:r w:rsidR="00F62798" w:rsidRPr="004511BF">
        <w:rPr>
          <w:rFonts w:ascii="Times New Roman" w:hAnsi="Times New Roman" w:cs="Times New Roman"/>
          <w:sz w:val="24"/>
          <w:szCs w:val="24"/>
        </w:rPr>
        <w:t xml:space="preserve"> вариант) под ред. Н. Е. </w:t>
      </w:r>
      <w:proofErr w:type="spellStart"/>
      <w:r w:rsidR="00F62798" w:rsidRPr="004511B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F62798" w:rsidRPr="004511BF">
        <w:rPr>
          <w:rFonts w:ascii="Times New Roman" w:hAnsi="Times New Roman" w:cs="Times New Roman"/>
          <w:sz w:val="24"/>
          <w:szCs w:val="24"/>
        </w:rPr>
        <w:t>, Т. С. Комаровой, М. А. Васильевой.  Изд-во «Мозаика-Синтез».- М., 2014.</w:t>
      </w:r>
    </w:p>
    <w:p w:rsidR="00F62798" w:rsidRPr="004511BF" w:rsidRDefault="00F62798" w:rsidP="004511BF">
      <w:pPr>
        <w:pStyle w:val="a5"/>
        <w:numPr>
          <w:ilvl w:val="0"/>
          <w:numId w:val="16"/>
        </w:numPr>
        <w:tabs>
          <w:tab w:val="left" w:pos="88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511BF">
        <w:rPr>
          <w:rFonts w:ascii="Times New Roman" w:hAnsi="Times New Roman" w:cs="Times New Roman"/>
          <w:sz w:val="24"/>
          <w:szCs w:val="24"/>
        </w:rPr>
        <w:t>Устав МКДОУ</w:t>
      </w:r>
    </w:p>
    <w:tbl>
      <w:tblPr>
        <w:tblpPr w:leftFromText="45" w:rightFromText="45" w:vertAnchor="text" w:horzAnchor="margin" w:tblpXSpec="center" w:tblpY="652"/>
        <w:tblW w:w="104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55"/>
      </w:tblGrid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Оглавление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 Целевой  компонент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1.1.Пояснительная записка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1.1.1.      Цели и задачи реализации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1.1.2.      Принципы и подходы к формированию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1.1.3.      Значимые для разработки и реализации  Программы характеристики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1.2.Планируемые результаты освоения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     Содержательный раздел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Образовательная деятельность в соответствии с направлениями развития ребенка, представленным</w:t>
            </w:r>
            <w:proofErr w:type="gramStart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пяти образовательных областях)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2.1.1.Вариативные формы, способы, методы и средства реализации  Программы с учетом возрастных и индивидуальных особенностей воспитанников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2.1.2.Модель организации образовательной деятельности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2.1.3 Способы и направления поддержки детской инициативы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2.1.4.Особенности взаимодействия педагогического коллектива с семьями воспитанников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2.1.5 Специфика национальных</w:t>
            </w:r>
            <w:proofErr w:type="gramStart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иных условий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2.2. Комплексно-тематическое планирование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2.2.1 Традиции учреждения и группы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     Организационный раздел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3.1. Распорядок и режим дня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3.2.Обеспеченность методическими материалами и средствами обучения и воспитания 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3.3.Материально-техническое обеспечение программы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98">
              <w:rPr>
                <w:rFonts w:ascii="Times New Roman" w:eastAsia="Times New Roman" w:hAnsi="Times New Roman" w:cs="Times New Roman"/>
                <w:sz w:val="24"/>
                <w:szCs w:val="24"/>
              </w:rPr>
              <w:t>3.4.Организация развивающей предметно-пространственной среды</w:t>
            </w: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tabs>
                <w:tab w:val="left" w:pos="817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798" w:rsidRPr="00F62798" w:rsidTr="00F62798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2798" w:rsidRPr="00F62798" w:rsidRDefault="00F62798" w:rsidP="00F6279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Структура Образовательной программы</w:t>
      </w:r>
      <w:r w:rsidRPr="00F62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1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F62798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 дошкольного образования</w:t>
      </w:r>
    </w:p>
    <w:p w:rsidR="00F62798" w:rsidRPr="00F62798" w:rsidRDefault="00F62798" w:rsidP="004511B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F62798" w:rsidRPr="00F62798" w:rsidRDefault="00F62798" w:rsidP="00F6279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b/>
          <w:sz w:val="24"/>
          <w:szCs w:val="24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F62798">
        <w:rPr>
          <w:rFonts w:ascii="Times New Roman" w:hAnsi="Times New Roman" w:cs="Times New Roman"/>
          <w:sz w:val="24"/>
          <w:szCs w:val="24"/>
        </w:rPr>
        <w:t>:</w:t>
      </w:r>
    </w:p>
    <w:p w:rsidR="00F62798" w:rsidRPr="00F62798" w:rsidRDefault="00F62798" w:rsidP="00F6279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62798">
        <w:rPr>
          <w:rFonts w:ascii="Times New Roman" w:hAnsi="Times New Roman" w:cs="Times New Roman"/>
          <w:i/>
          <w:color w:val="000000"/>
          <w:sz w:val="24"/>
          <w:szCs w:val="24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F62798" w:rsidRPr="00F62798" w:rsidRDefault="00F62798" w:rsidP="00F6279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направлена </w:t>
      </w:r>
      <w:proofErr w:type="gramStart"/>
      <w:r w:rsidRPr="00F62798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6279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2798" w:rsidRPr="00F62798" w:rsidRDefault="00F62798" w:rsidP="004511B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</w:t>
      </w:r>
      <w:r w:rsidRPr="00F6279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способностей на основе сотрудничества </w:t>
      </w:r>
      <w:proofErr w:type="gramStart"/>
      <w:r w:rsidRPr="00F62798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F62798" w:rsidRPr="004511BF" w:rsidRDefault="00F62798" w:rsidP="004511BF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F62798" w:rsidRPr="00F62798" w:rsidRDefault="00F62798" w:rsidP="00F62798">
      <w:pPr>
        <w:shd w:val="clear" w:color="auto" w:fill="FFFFFF"/>
        <w:spacing w:line="432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b/>
          <w:color w:val="000000"/>
          <w:sz w:val="24"/>
          <w:szCs w:val="24"/>
        </w:rPr>
        <w:t>Достижение поставленной цели предусматривает решение следующих задач: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F62798">
        <w:rPr>
          <w:sz w:val="24"/>
          <w:szCs w:val="24"/>
        </w:rPr>
        <w:t>социокультурных</w:t>
      </w:r>
      <w:proofErr w:type="spellEnd"/>
      <w:r w:rsidRPr="00F62798">
        <w:rPr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 xml:space="preserve">8. Формирование </w:t>
      </w:r>
      <w:proofErr w:type="spellStart"/>
      <w:r w:rsidRPr="00F62798">
        <w:rPr>
          <w:sz w:val="24"/>
          <w:szCs w:val="24"/>
        </w:rPr>
        <w:t>социокультурной</w:t>
      </w:r>
      <w:proofErr w:type="spellEnd"/>
      <w:r w:rsidRPr="00F62798">
        <w:rPr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F62798" w:rsidRPr="00F62798" w:rsidRDefault="00F62798" w:rsidP="00597A4B">
      <w:pPr>
        <w:pStyle w:val="a3"/>
        <w:spacing w:line="276" w:lineRule="auto"/>
        <w:jc w:val="both"/>
        <w:rPr>
          <w:sz w:val="24"/>
          <w:szCs w:val="24"/>
        </w:rPr>
      </w:pPr>
      <w:r w:rsidRPr="00F62798">
        <w:rPr>
          <w:sz w:val="24"/>
          <w:szCs w:val="24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62798" w:rsidRPr="00F62798" w:rsidRDefault="00F62798" w:rsidP="00597A4B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62798">
        <w:rPr>
          <w:rFonts w:ascii="Times New Roman" w:hAnsi="Times New Roman" w:cs="Times New Roman"/>
          <w:b/>
          <w:sz w:val="24"/>
          <w:szCs w:val="24"/>
        </w:rPr>
        <w:t xml:space="preserve"> Принципы и подходы к реализации программы </w:t>
      </w:r>
    </w:p>
    <w:p w:rsidR="00F62798" w:rsidRPr="00F62798" w:rsidRDefault="00F62798" w:rsidP="00597A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798">
        <w:rPr>
          <w:rFonts w:ascii="Times New Roman" w:hAnsi="Times New Roman" w:cs="Times New Roman"/>
          <w:b/>
          <w:sz w:val="24"/>
          <w:szCs w:val="24"/>
        </w:rPr>
        <w:t xml:space="preserve">Принципы, сформулированные  на основе требований  ФГОС </w:t>
      </w:r>
    </w:p>
    <w:p w:rsidR="00F62798" w:rsidRPr="00F62798" w:rsidRDefault="00F62798" w:rsidP="00597A4B">
      <w:pPr>
        <w:shd w:val="clear" w:color="auto" w:fill="FFFFFF"/>
        <w:ind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1.Поддержка разнообразия детства; сохранение уникальности и </w:t>
      </w:r>
      <w:proofErr w:type="spellStart"/>
      <w:r w:rsidRPr="00F62798">
        <w:rPr>
          <w:rFonts w:ascii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 детства как важного этапа в общем развитии человека.</w:t>
      </w:r>
    </w:p>
    <w:p w:rsidR="00F62798" w:rsidRPr="00F62798" w:rsidRDefault="00F62798" w:rsidP="00597A4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    2.Личностно-развивающий и гуманистический характер взаимодействия взрослых (родителей или законных представителей, педагогических и иных работников  ДОУ) и детей.</w:t>
      </w:r>
    </w:p>
    <w:p w:rsidR="00F62798" w:rsidRPr="00F62798" w:rsidRDefault="00F62798" w:rsidP="00597A4B">
      <w:pPr>
        <w:shd w:val="clear" w:color="auto" w:fill="FFFFFF"/>
        <w:ind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>3.Уважение личности ребенка.</w:t>
      </w:r>
    </w:p>
    <w:p w:rsidR="00F62798" w:rsidRPr="00597A4B" w:rsidRDefault="00F62798" w:rsidP="00597A4B">
      <w:pPr>
        <w:shd w:val="clear" w:color="auto" w:fill="FFFFFF"/>
        <w:ind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4.Реализация </w:t>
      </w:r>
      <w:r w:rsidR="000F5B7A" w:rsidRPr="00F62798">
        <w:rPr>
          <w:rFonts w:ascii="Times New Roman" w:hAnsi="Times New Roman" w:cs="Times New Roman"/>
          <w:color w:val="000000"/>
          <w:sz w:val="24"/>
          <w:szCs w:val="24"/>
        </w:rPr>
        <w:t>программы,</w:t>
      </w:r>
      <w:r w:rsidRPr="00F62798">
        <w:rPr>
          <w:rFonts w:ascii="Times New Roman" w:hAnsi="Times New Roman" w:cs="Times New Roman"/>
          <w:color w:val="000000"/>
          <w:sz w:val="24"/>
          <w:szCs w:val="24"/>
        </w:rPr>
        <w:t xml:space="preserve">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Планируемые результаты освоения программы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Результаты освоения Программы представлены в виде целевых ориентиров дошкольного образования, которые представляют со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Целевые ориентиры:</w:t>
      </w:r>
    </w:p>
    <w:p w:rsidR="00F62798" w:rsidRPr="00F62798" w:rsidRDefault="00F62798" w:rsidP="00F62798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не подлежат непосредственной оценке;</w:t>
      </w:r>
    </w:p>
    <w:p w:rsidR="00F62798" w:rsidRPr="00F62798" w:rsidRDefault="00F62798" w:rsidP="00F62798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не являются непосредственным основанием оценки как итогового, так и промежуточного уровня развития детей;</w:t>
      </w:r>
    </w:p>
    <w:p w:rsidR="00F62798" w:rsidRPr="00F62798" w:rsidRDefault="00F62798" w:rsidP="00F62798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не являются основанием для их формального сравнения с реальными достижениями детей;</w:t>
      </w:r>
    </w:p>
    <w:p w:rsidR="00F62798" w:rsidRPr="00F62798" w:rsidRDefault="00F62798" w:rsidP="00F62798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не являются непосредственным основанием при оценке качества образования.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  основных (ключевых) характеристик развития личности ребенка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в младенческом,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социально - коммуникативное развитие;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художественно - эстетическое развитие;</w:t>
      </w:r>
    </w:p>
    <w:p w:rsidR="00F62798" w:rsidRPr="00F62798" w:rsidRDefault="00F62798" w:rsidP="00F6279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Целевые ориентиры образования в раннем возрасте: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просами и просьбами, понимает речь взрослых; знает названия окружающих предметов и игрушек;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стремится к общению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ражает им;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эмоционально откликается на различные произведения культуры и искус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ства;</w:t>
      </w:r>
    </w:p>
    <w:p w:rsidR="00F62798" w:rsidRPr="00F62798" w:rsidRDefault="00F62798" w:rsidP="00F6279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Целевые ориентиры на этапе завершения дошкольного образования: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сти;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ным правилам и социальным нормам;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делять звуки в словах, у ребенка складываются предпосылки грамотности;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у ребенка развита крупная и мелкая моторика; он подвижен, вынос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лив, владеет основными движениями, может контролировать свои движения и управлять ими;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способен к волевым усилиям, может следовать социальным нор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мам поведения и правилам в разных видах деятельности, во взаимоотношениях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никам, интересуется причинно-следственными связями, пытается самостоятельно придумывать объяснения явлениям природы и поступкам людей; склонен на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блюдать, экспериментировать. Обладает начальными знаниями о себе, о природ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ном и социальном мире, в котором он живет; знаком с произведениями детской литературы, обладает элементарными представлениями из области живой приро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softHyphen/>
        <w:t>ды, естествознания, математики, истории и т. п.;</w:t>
      </w:r>
    </w:p>
    <w:p w:rsidR="00F62798" w:rsidRPr="00F62798" w:rsidRDefault="00F62798" w:rsidP="00F6279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3.3. Анализ и оценка состояния воспитательной работы</w:t>
      </w:r>
    </w:p>
    <w:p w:rsidR="00F62798" w:rsidRPr="00F62798" w:rsidRDefault="00597A4B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3.3.1</w:t>
      </w:r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. Характеристика воспитательной работы ДОУ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Воспитательно-образовательный процесс в МКДОУ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 и специалистов.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Работа проводилась по организации развивающей предметно-пространственной среды  ДОУ в соответствии с ФГОС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развитию познавательного интереса ребенка через проектно-исследовательскую деятельность. В результате: обогатилась предметная среда в ДОУ, педагоги начали применять проектную деятельность в образовательном процессе в течение учебного года.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учреждении проводилась  большая работа по формированию здорового образа жизни у детей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 ДОУ созданы условия, 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         Всю свою работу коллектив детского сада строит с учетом индивидуально ориентированного подхода к детям.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На основании этих бесед медсестрой давались рекомендации воспитателям и родителям, индивидуальные для каждого ребенка.  Старшей медицинской сестрой проводится анализ посещаемости и заболеваемости детей. Результаты анализа и возможные причины заболеваний обсуждаются  с воспитателями, принимаются меры по устранению выявленных причин заболеваемости, зависящих от дошкольного учреждения.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 течение года дети  с педагогами участвовали в культурн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62798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мероприятиях в соответствие с планами мероприятий  детского сада :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1.      Дети были активными участниками всех праздничных мероприятий и развлечений, спортивных досугов в ДОУ организованных педагогами.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 Условия осуществления образовательной деятельности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</w:t>
      </w:r>
      <w:r w:rsidR="0029380F">
        <w:rPr>
          <w:rFonts w:ascii="Times New Roman" w:eastAsia="Times New Roman" w:hAnsi="Times New Roman" w:cs="Times New Roman"/>
          <w:sz w:val="24"/>
          <w:szCs w:val="24"/>
        </w:rPr>
        <w:t>летворительном состоянии. В групповой комнате спальная комната  отделена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80F">
        <w:rPr>
          <w:rFonts w:ascii="Times New Roman" w:eastAsia="Times New Roman" w:hAnsi="Times New Roman" w:cs="Times New Roman"/>
          <w:sz w:val="24"/>
          <w:szCs w:val="24"/>
        </w:rPr>
        <w:t>В детском саду имеются: групповое помещение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, кабинет заведующего</w:t>
      </w:r>
      <w:proofErr w:type="gramStart"/>
      <w:r w:rsidR="0029380F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29380F">
        <w:rPr>
          <w:rFonts w:ascii="Times New Roman" w:eastAsia="Times New Roman" w:hAnsi="Times New Roman" w:cs="Times New Roman"/>
          <w:sz w:val="24"/>
          <w:szCs w:val="24"/>
        </w:rPr>
        <w:t xml:space="preserve"> пищеблок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предметно-развивающей среды воспитатели учитывают возрастные, индиви</w:t>
      </w:r>
      <w:r w:rsidR="0029380F">
        <w:rPr>
          <w:rFonts w:ascii="Times New Roman" w:eastAsia="Times New Roman" w:hAnsi="Times New Roman" w:cs="Times New Roman"/>
          <w:sz w:val="24"/>
          <w:szCs w:val="24"/>
        </w:rPr>
        <w:t xml:space="preserve">дуальные особенности детей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группы.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 3.4. Анализ  мнения участников образовательных отношений о деятельности ДОУ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Главной целью организации взаимодействия с семьей воспитанника  является создание непрерывного образовательного пространства, обеспечивающего социально-психическое благополучие всем воспитанникам и социально-психологическую поддержку семьям в реализации их воспитательных функций.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следующие формы работы с родителями:</w:t>
      </w:r>
    </w:p>
    <w:p w:rsidR="00F62798" w:rsidRPr="00F62798" w:rsidRDefault="00F62798" w:rsidP="00F6279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проведение родительских собраний, консультаций;</w:t>
      </w:r>
    </w:p>
    <w:p w:rsidR="00F62798" w:rsidRPr="00F62798" w:rsidRDefault="00F62798" w:rsidP="00F6279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педагогические беседы (индивидуальные и групповые);</w:t>
      </w:r>
    </w:p>
    <w:p w:rsidR="00F62798" w:rsidRPr="00F62798" w:rsidRDefault="00F62798" w:rsidP="00F6279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совместные мероприятия, труд;</w:t>
      </w:r>
    </w:p>
    <w:p w:rsidR="00F62798" w:rsidRPr="00F62798" w:rsidRDefault="00F62798" w:rsidP="00F6279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выставки детских работ;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4.    Оценка качества кадрового обеспечения</w:t>
      </w:r>
    </w:p>
    <w:p w:rsidR="00F62798" w:rsidRPr="00F62798" w:rsidRDefault="0029380F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сотрудников - 1</w:t>
      </w:r>
      <w:r w:rsidR="00BF64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 полностью. П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>едагогический процесс в МКДОУ «</w:t>
      </w:r>
      <w:proofErr w:type="spellStart"/>
      <w:r w:rsidR="00824D0D">
        <w:rPr>
          <w:rFonts w:ascii="Times New Roman" w:eastAsia="Times New Roman" w:hAnsi="Times New Roman" w:cs="Times New Roman"/>
          <w:sz w:val="24"/>
          <w:szCs w:val="24"/>
        </w:rPr>
        <w:t>Гурхун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>ский</w:t>
      </w:r>
      <w:proofErr w:type="spellEnd"/>
      <w:r w:rsidR="00597A4B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>етс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>кий сад «</w:t>
      </w:r>
      <w:r w:rsidR="00824D0D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 xml:space="preserve">» обеспечивают </w:t>
      </w:r>
      <w:r w:rsidR="00BF64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 xml:space="preserve"> педагога</w:t>
      </w:r>
      <w:r w:rsidR="00F62798" w:rsidRPr="00F62798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F62798" w:rsidRPr="00F62798" w:rsidRDefault="00F62798" w:rsidP="00F62798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62798">
        <w:rPr>
          <w:rFonts w:ascii="Times New Roman" w:hAnsi="Times New Roman" w:cs="Times New Roman"/>
          <w:b/>
          <w:sz w:val="24"/>
          <w:szCs w:val="24"/>
          <w:lang w:eastAsia="en-US"/>
        </w:rPr>
        <w:t>Сведения о кадровом составе и профессиональной компетентности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3194"/>
        <w:gridCol w:w="1985"/>
        <w:gridCol w:w="2028"/>
        <w:gridCol w:w="1915"/>
      </w:tblGrid>
      <w:tr w:rsidR="00F62798" w:rsidRPr="00F62798" w:rsidTr="00463636">
        <w:trPr>
          <w:trHeight w:val="332"/>
        </w:trPr>
        <w:tc>
          <w:tcPr>
            <w:tcW w:w="45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94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 И. О.</w:t>
            </w:r>
          </w:p>
        </w:tc>
        <w:tc>
          <w:tcPr>
            <w:tcW w:w="1985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Должность </w:t>
            </w:r>
          </w:p>
        </w:tc>
        <w:tc>
          <w:tcPr>
            <w:tcW w:w="2019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Образование </w:t>
            </w:r>
          </w:p>
        </w:tc>
        <w:tc>
          <w:tcPr>
            <w:tcW w:w="1915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Пед</w:t>
            </w:r>
            <w:proofErr w:type="spellEnd"/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стаж</w:t>
            </w:r>
          </w:p>
        </w:tc>
      </w:tr>
      <w:tr w:rsidR="00F62798" w:rsidRPr="00F62798" w:rsidTr="00463636">
        <w:trPr>
          <w:trHeight w:val="268"/>
        </w:trPr>
        <w:tc>
          <w:tcPr>
            <w:tcW w:w="45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94" w:type="dxa"/>
          </w:tcPr>
          <w:p w:rsidR="00F62798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Гасанова А.А</w:t>
            </w:r>
          </w:p>
        </w:tc>
        <w:tc>
          <w:tcPr>
            <w:tcW w:w="1985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Заведующая </w:t>
            </w:r>
          </w:p>
        </w:tc>
        <w:tc>
          <w:tcPr>
            <w:tcW w:w="2019" w:type="dxa"/>
          </w:tcPr>
          <w:p w:rsidR="00F62798" w:rsidRPr="00F62798" w:rsidRDefault="00F62798" w:rsidP="00824D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  <w:proofErr w:type="gramEnd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24D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Ивановский Государственный университет </w:t>
            </w:r>
          </w:p>
        </w:tc>
        <w:tc>
          <w:tcPr>
            <w:tcW w:w="1915" w:type="dxa"/>
          </w:tcPr>
          <w:p w:rsidR="00F62798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F62798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62798" w:rsidRPr="00F62798" w:rsidTr="00463636">
        <w:tc>
          <w:tcPr>
            <w:tcW w:w="45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94" w:type="dxa"/>
          </w:tcPr>
          <w:p w:rsidR="00F62798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Гасанова М.А </w:t>
            </w:r>
          </w:p>
        </w:tc>
        <w:tc>
          <w:tcPr>
            <w:tcW w:w="1985" w:type="dxa"/>
          </w:tcPr>
          <w:p w:rsidR="00F62798" w:rsidRDefault="00463636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</w:t>
            </w:r>
          </w:p>
          <w:p w:rsidR="00824D0D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Методист</w:t>
            </w:r>
          </w:p>
        </w:tc>
        <w:tc>
          <w:tcPr>
            <w:tcW w:w="2019" w:type="dxa"/>
          </w:tcPr>
          <w:p w:rsidR="00F62798" w:rsidRPr="00F62798" w:rsidRDefault="00824D0D" w:rsidP="004636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Социально педагогический институт </w:t>
            </w:r>
            <w:r w:rsidR="004636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15" w:type="dxa"/>
          </w:tcPr>
          <w:p w:rsidR="00F62798" w:rsidRPr="00F62798" w:rsidRDefault="00824D0D" w:rsidP="00824D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62798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год.</w:t>
            </w:r>
          </w:p>
        </w:tc>
      </w:tr>
      <w:tr w:rsidR="00F62798" w:rsidRPr="00F62798" w:rsidTr="00463636">
        <w:tc>
          <w:tcPr>
            <w:tcW w:w="45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94" w:type="dxa"/>
          </w:tcPr>
          <w:p w:rsidR="00F62798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Гасаналиева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Г.М</w:t>
            </w:r>
          </w:p>
        </w:tc>
        <w:tc>
          <w:tcPr>
            <w:tcW w:w="1985" w:type="dxa"/>
          </w:tcPr>
          <w:p w:rsidR="00F62798" w:rsidRPr="00F62798" w:rsidRDefault="00463636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</w:t>
            </w:r>
          </w:p>
        </w:tc>
        <w:tc>
          <w:tcPr>
            <w:tcW w:w="2019" w:type="dxa"/>
          </w:tcPr>
          <w:p w:rsidR="00F62798" w:rsidRPr="00F62798" w:rsidRDefault="00F62798" w:rsidP="00824D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24D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Социально педагогический институт  </w:t>
            </w:r>
          </w:p>
        </w:tc>
        <w:tc>
          <w:tcPr>
            <w:tcW w:w="1915" w:type="dxa"/>
          </w:tcPr>
          <w:p w:rsidR="00F62798" w:rsidRPr="00F62798" w:rsidRDefault="00824D0D" w:rsidP="00824D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62798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год.</w:t>
            </w:r>
          </w:p>
        </w:tc>
      </w:tr>
      <w:tr w:rsidR="00824D0D" w:rsidRPr="00F62798" w:rsidTr="00463636">
        <w:tc>
          <w:tcPr>
            <w:tcW w:w="458" w:type="dxa"/>
          </w:tcPr>
          <w:p w:rsidR="00824D0D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94" w:type="dxa"/>
          </w:tcPr>
          <w:p w:rsidR="00824D0D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У.Г</w:t>
            </w:r>
          </w:p>
        </w:tc>
        <w:tc>
          <w:tcPr>
            <w:tcW w:w="1985" w:type="dxa"/>
          </w:tcPr>
          <w:p w:rsidR="00824D0D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824D0D">
              <w:rPr>
                <w:rFonts w:ascii="Times New Roman" w:hAnsi="Times New Roman" w:cs="Times New Roman"/>
                <w:sz w:val="18"/>
                <w:szCs w:val="24"/>
                <w:lang w:eastAsia="en-US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19" w:type="dxa"/>
          </w:tcPr>
          <w:p w:rsidR="00824D0D" w:rsidRPr="00F62798" w:rsidRDefault="00824D0D" w:rsidP="00824D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ДГПУ</w:t>
            </w:r>
          </w:p>
        </w:tc>
        <w:tc>
          <w:tcPr>
            <w:tcW w:w="1915" w:type="dxa"/>
          </w:tcPr>
          <w:p w:rsidR="00824D0D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1.6 г.</w:t>
            </w:r>
          </w:p>
        </w:tc>
      </w:tr>
    </w:tbl>
    <w:p w:rsidR="00F62798" w:rsidRPr="00F62798" w:rsidRDefault="00F62798" w:rsidP="00F62798">
      <w:pPr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62798">
        <w:rPr>
          <w:rFonts w:ascii="Times New Roman" w:hAnsi="Times New Roman" w:cs="Times New Roman"/>
          <w:b/>
          <w:sz w:val="24"/>
          <w:szCs w:val="24"/>
          <w:lang w:eastAsia="en-US"/>
        </w:rPr>
        <w:t>Сведение о других  категориях работников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2"/>
        <w:gridCol w:w="2904"/>
        <w:gridCol w:w="2718"/>
        <w:gridCol w:w="2752"/>
      </w:tblGrid>
      <w:tr w:rsidR="00F62798" w:rsidRPr="00F62798" w:rsidTr="0065183A">
        <w:trPr>
          <w:trHeight w:val="411"/>
        </w:trPr>
        <w:tc>
          <w:tcPr>
            <w:tcW w:w="1232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04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 И. О.</w:t>
            </w:r>
          </w:p>
        </w:tc>
        <w:tc>
          <w:tcPr>
            <w:tcW w:w="271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Должность </w:t>
            </w:r>
          </w:p>
        </w:tc>
        <w:tc>
          <w:tcPr>
            <w:tcW w:w="2752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Образование </w:t>
            </w:r>
          </w:p>
        </w:tc>
      </w:tr>
      <w:tr w:rsidR="00F62798" w:rsidRPr="00F62798" w:rsidTr="0065183A">
        <w:trPr>
          <w:trHeight w:val="268"/>
        </w:trPr>
        <w:tc>
          <w:tcPr>
            <w:tcW w:w="1232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4" w:type="dxa"/>
          </w:tcPr>
          <w:p w:rsidR="00F62798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С.Г</w:t>
            </w:r>
          </w:p>
        </w:tc>
        <w:tc>
          <w:tcPr>
            <w:tcW w:w="2718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Повар </w:t>
            </w:r>
          </w:p>
        </w:tc>
        <w:tc>
          <w:tcPr>
            <w:tcW w:w="2752" w:type="dxa"/>
          </w:tcPr>
          <w:p w:rsidR="00F62798" w:rsidRPr="00F62798" w:rsidRDefault="00F62798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824D0D" w:rsidRPr="00F62798" w:rsidTr="0065183A">
        <w:trPr>
          <w:trHeight w:val="268"/>
        </w:trPr>
        <w:tc>
          <w:tcPr>
            <w:tcW w:w="1232" w:type="dxa"/>
          </w:tcPr>
          <w:p w:rsidR="00824D0D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4" w:type="dxa"/>
          </w:tcPr>
          <w:p w:rsidR="00824D0D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С.К</w:t>
            </w:r>
          </w:p>
        </w:tc>
        <w:tc>
          <w:tcPr>
            <w:tcW w:w="2718" w:type="dxa"/>
          </w:tcPr>
          <w:p w:rsidR="00824D0D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52" w:type="dxa"/>
          </w:tcPr>
          <w:p w:rsidR="00824D0D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</w:t>
            </w:r>
          </w:p>
        </w:tc>
      </w:tr>
      <w:tr w:rsidR="0065183A" w:rsidRPr="00F62798" w:rsidTr="0065183A">
        <w:trPr>
          <w:trHeight w:val="345"/>
        </w:trPr>
        <w:tc>
          <w:tcPr>
            <w:tcW w:w="1232" w:type="dxa"/>
          </w:tcPr>
          <w:p w:rsidR="0065183A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4" w:type="dxa"/>
          </w:tcPr>
          <w:p w:rsidR="0065183A" w:rsidRPr="00F62798" w:rsidRDefault="00824D0D" w:rsidP="004B05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С.С</w:t>
            </w:r>
          </w:p>
        </w:tc>
        <w:tc>
          <w:tcPr>
            <w:tcW w:w="2718" w:type="dxa"/>
          </w:tcPr>
          <w:p w:rsidR="0065183A" w:rsidRPr="00F62798" w:rsidRDefault="00D84CF0" w:rsidP="004B05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65183A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</w:t>
            </w:r>
            <w:proofErr w:type="spellEnd"/>
            <w:r w:rsidR="0065183A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65183A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</w:t>
            </w:r>
            <w:proofErr w:type="spellEnd"/>
          </w:p>
        </w:tc>
        <w:tc>
          <w:tcPr>
            <w:tcW w:w="2752" w:type="dxa"/>
          </w:tcPr>
          <w:p w:rsidR="0065183A" w:rsidRPr="00F62798" w:rsidRDefault="0065183A" w:rsidP="00824D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</w:t>
            </w:r>
            <w:r w:rsidR="00824D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</w:p>
        </w:tc>
      </w:tr>
      <w:tr w:rsidR="00D84CF0" w:rsidRPr="00F62798" w:rsidTr="0065183A">
        <w:trPr>
          <w:trHeight w:val="345"/>
        </w:trPr>
        <w:tc>
          <w:tcPr>
            <w:tcW w:w="1232" w:type="dxa"/>
          </w:tcPr>
          <w:p w:rsidR="00D84CF0" w:rsidRDefault="00D84CF0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4" w:type="dxa"/>
          </w:tcPr>
          <w:p w:rsidR="00D84CF0" w:rsidRDefault="00D84CF0" w:rsidP="004B05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Гаджиева З.А</w:t>
            </w:r>
          </w:p>
        </w:tc>
        <w:tc>
          <w:tcPr>
            <w:tcW w:w="2718" w:type="dxa"/>
          </w:tcPr>
          <w:p w:rsidR="00D84CF0" w:rsidRDefault="00D84CF0" w:rsidP="004B051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Сторож </w:t>
            </w:r>
          </w:p>
        </w:tc>
        <w:tc>
          <w:tcPr>
            <w:tcW w:w="2752" w:type="dxa"/>
          </w:tcPr>
          <w:p w:rsidR="00D84CF0" w:rsidRPr="00F62798" w:rsidRDefault="00D84CF0" w:rsidP="00824D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65183A" w:rsidRPr="00F62798" w:rsidTr="0065183A">
        <w:trPr>
          <w:trHeight w:val="157"/>
        </w:trPr>
        <w:tc>
          <w:tcPr>
            <w:tcW w:w="1232" w:type="dxa"/>
          </w:tcPr>
          <w:p w:rsidR="0065183A" w:rsidRPr="00F62798" w:rsidRDefault="00D84CF0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904" w:type="dxa"/>
          </w:tcPr>
          <w:p w:rsidR="0065183A" w:rsidRPr="00F62798" w:rsidRDefault="00824D0D" w:rsidP="008B18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  <w:tc>
          <w:tcPr>
            <w:tcW w:w="2718" w:type="dxa"/>
          </w:tcPr>
          <w:p w:rsidR="0065183A" w:rsidRPr="00F62798" w:rsidRDefault="00D84CF0" w:rsidP="008B18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65183A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 w:rsidR="0065183A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торож</w:t>
            </w:r>
            <w:proofErr w:type="spellEnd"/>
            <w:r w:rsidR="0065183A"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52" w:type="dxa"/>
          </w:tcPr>
          <w:p w:rsidR="0065183A" w:rsidRPr="00F62798" w:rsidRDefault="0065183A" w:rsidP="008B18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65183A" w:rsidRPr="00F62798" w:rsidTr="0065183A">
        <w:tc>
          <w:tcPr>
            <w:tcW w:w="1232" w:type="dxa"/>
          </w:tcPr>
          <w:p w:rsidR="0065183A" w:rsidRPr="00F62798" w:rsidRDefault="00D84CF0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4" w:type="dxa"/>
          </w:tcPr>
          <w:p w:rsidR="0065183A" w:rsidRPr="00F62798" w:rsidRDefault="00D84CF0" w:rsidP="00082B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Махматова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П.А</w:t>
            </w:r>
          </w:p>
        </w:tc>
        <w:tc>
          <w:tcPr>
            <w:tcW w:w="2718" w:type="dxa"/>
          </w:tcPr>
          <w:p w:rsidR="0065183A" w:rsidRPr="00F62798" w:rsidRDefault="0065183A" w:rsidP="00082B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Прачка</w:t>
            </w:r>
          </w:p>
        </w:tc>
        <w:tc>
          <w:tcPr>
            <w:tcW w:w="2752" w:type="dxa"/>
          </w:tcPr>
          <w:p w:rsidR="0065183A" w:rsidRPr="00F62798" w:rsidRDefault="00D84CF0" w:rsidP="00082B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  <w:r w:rsidR="0065183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5183A" w:rsidRPr="00F62798" w:rsidTr="0065183A">
        <w:trPr>
          <w:trHeight w:val="480"/>
        </w:trPr>
        <w:tc>
          <w:tcPr>
            <w:tcW w:w="1232" w:type="dxa"/>
          </w:tcPr>
          <w:p w:rsidR="0065183A" w:rsidRPr="00F62798" w:rsidRDefault="00D84CF0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4" w:type="dxa"/>
          </w:tcPr>
          <w:p w:rsidR="0065183A" w:rsidRPr="00F62798" w:rsidRDefault="00D84CF0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Асланова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</w:t>
            </w:r>
            <w:proofErr w:type="gramEnd"/>
          </w:p>
        </w:tc>
        <w:tc>
          <w:tcPr>
            <w:tcW w:w="2718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ворник </w:t>
            </w:r>
          </w:p>
        </w:tc>
        <w:tc>
          <w:tcPr>
            <w:tcW w:w="275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65183A" w:rsidRPr="00F62798" w:rsidTr="0065183A">
        <w:trPr>
          <w:trHeight w:val="435"/>
        </w:trPr>
        <w:tc>
          <w:tcPr>
            <w:tcW w:w="1232" w:type="dxa"/>
          </w:tcPr>
          <w:p w:rsidR="0065183A" w:rsidRPr="00F62798" w:rsidRDefault="00D84CF0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4" w:type="dxa"/>
          </w:tcPr>
          <w:p w:rsidR="0065183A" w:rsidRPr="00F62798" w:rsidRDefault="00D84CF0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Гасанова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2718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Кочегар</w:t>
            </w:r>
          </w:p>
        </w:tc>
        <w:tc>
          <w:tcPr>
            <w:tcW w:w="2752" w:type="dxa"/>
          </w:tcPr>
          <w:p w:rsidR="0065183A" w:rsidRPr="00F62798" w:rsidRDefault="0065183A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Среднее </w:t>
            </w:r>
          </w:p>
        </w:tc>
      </w:tr>
      <w:tr w:rsidR="0065183A" w:rsidRPr="00F62798" w:rsidTr="0065183A">
        <w:trPr>
          <w:trHeight w:val="285"/>
        </w:trPr>
        <w:tc>
          <w:tcPr>
            <w:tcW w:w="1232" w:type="dxa"/>
          </w:tcPr>
          <w:p w:rsidR="0065183A" w:rsidRPr="00F62798" w:rsidRDefault="00D84CF0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4" w:type="dxa"/>
          </w:tcPr>
          <w:p w:rsidR="0065183A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Абдуллаева Г.А</w:t>
            </w:r>
          </w:p>
        </w:tc>
        <w:tc>
          <w:tcPr>
            <w:tcW w:w="2718" w:type="dxa"/>
          </w:tcPr>
          <w:p w:rsidR="0065183A" w:rsidRPr="00F62798" w:rsidRDefault="0065183A" w:rsidP="00651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</w:t>
            </w:r>
            <w:proofErr w:type="gramStart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="00D84C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F6279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рем. </w:t>
            </w:r>
          </w:p>
        </w:tc>
        <w:tc>
          <w:tcPr>
            <w:tcW w:w="2752" w:type="dxa"/>
          </w:tcPr>
          <w:p w:rsidR="0065183A" w:rsidRPr="00F62798" w:rsidRDefault="00824D0D" w:rsidP="00F627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Среднее</w:t>
            </w:r>
          </w:p>
        </w:tc>
      </w:tr>
    </w:tbl>
    <w:p w:rsidR="00F62798" w:rsidRPr="00F62798" w:rsidRDefault="00597A4B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.Оценка качества библиотечно-информационного обеспечения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Анализ состояния здоровья воспитанников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 Учреждении организовано 3-х разовое питание. Все продукты сопровождаются сертификатами  качества.  </w:t>
      </w:r>
      <w:r w:rsidR="00597A4B">
        <w:rPr>
          <w:rFonts w:ascii="Times New Roman" w:eastAsia="Times New Roman" w:hAnsi="Times New Roman" w:cs="Times New Roman"/>
          <w:sz w:val="24"/>
          <w:szCs w:val="24"/>
        </w:rPr>
        <w:t>Проводится к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t>онтроль за качеством питания, закладкой  продуктов питания, выходом готовых блюд, за санитарным состоянием   пищеблока возлагается</w:t>
      </w:r>
      <w:proofErr w:type="gramStart"/>
      <w:r w:rsidRPr="00F62798">
        <w:rPr>
          <w:rFonts w:ascii="Times New Roman" w:eastAsia="Times New Roman" w:hAnsi="Times New Roman" w:cs="Times New Roman"/>
          <w:sz w:val="24"/>
          <w:szCs w:val="24"/>
        </w:rPr>
        <w:t> .</w:t>
      </w:r>
      <w:proofErr w:type="gram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Инвентарь и посуда промаркированы.</w:t>
      </w:r>
    </w:p>
    <w:p w:rsidR="00F62798" w:rsidRPr="00F62798" w:rsidRDefault="00F62798" w:rsidP="00F6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В детском саду  имеется вся необходимая документация по организации детского питания. На пищеблоке имеется:  </w:t>
      </w:r>
      <w:proofErr w:type="spellStart"/>
      <w:r w:rsidRPr="00F62798">
        <w:rPr>
          <w:rFonts w:ascii="Times New Roman" w:eastAsia="Times New Roman" w:hAnsi="Times New Roman" w:cs="Times New Roman"/>
          <w:sz w:val="24"/>
          <w:szCs w:val="24"/>
        </w:rPr>
        <w:t>бракеражный</w:t>
      </w:r>
      <w:proofErr w:type="spellEnd"/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 журнал, журнал здоровья.  На каждый день пишется меню-раскладка.  </w:t>
      </w:r>
    </w:p>
    <w:p w:rsidR="00F62798" w:rsidRPr="00F62798" w:rsidRDefault="00F62798" w:rsidP="00F62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798" w:rsidRPr="00F62798" w:rsidRDefault="00F62798" w:rsidP="00F62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Вывод:</w:t>
      </w:r>
      <w:r w:rsidRPr="00F627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62798">
        <w:rPr>
          <w:rFonts w:ascii="Times New Roman" w:hAnsi="Times New Roman" w:cs="Times New Roman"/>
          <w:sz w:val="24"/>
          <w:szCs w:val="24"/>
        </w:rPr>
        <w:t>Дети в МКДОУ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F62798" w:rsidRPr="00F62798" w:rsidRDefault="00F62798" w:rsidP="00F62798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b/>
          <w:bCs/>
          <w:kern w:val="36"/>
          <w:sz w:val="24"/>
          <w:szCs w:val="24"/>
        </w:rPr>
        <w:t>          </w:t>
      </w:r>
    </w:p>
    <w:p w:rsidR="00F62798" w:rsidRPr="00F62798" w:rsidRDefault="00F62798" w:rsidP="00F62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Выводы по итогам года.</w:t>
      </w:r>
    </w:p>
    <w:p w:rsidR="00F62798" w:rsidRPr="00F62798" w:rsidRDefault="00F62798" w:rsidP="00F627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Анализ де</w:t>
      </w:r>
      <w:r w:rsidR="00463636">
        <w:rPr>
          <w:rFonts w:ascii="Times New Roman" w:hAnsi="Times New Roman" w:cs="Times New Roman"/>
          <w:sz w:val="24"/>
          <w:szCs w:val="24"/>
        </w:rPr>
        <w:t>ятельности детского сада за 2017 – 2018</w:t>
      </w:r>
      <w:r w:rsidRPr="00F62798">
        <w:rPr>
          <w:rFonts w:ascii="Times New Roman" w:hAnsi="Times New Roman" w:cs="Times New Roman"/>
          <w:sz w:val="24"/>
          <w:szCs w:val="24"/>
        </w:rPr>
        <w:t>год выявил успешные показатели в деятельности МКДОУ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Учреждение функционирует в режиме развития.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 xml:space="preserve">Хороший уровень освоения детьми программы </w:t>
      </w:r>
    </w:p>
    <w:p w:rsidR="00F62798" w:rsidRPr="00C23258" w:rsidRDefault="00F62798" w:rsidP="00C2325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В МКДОУ сложился перспективный, творческий коллектив педагогов, имеющих потенциал к профессиональному развитию.</w:t>
      </w:r>
    </w:p>
    <w:p w:rsidR="00F62798" w:rsidRPr="00F62798" w:rsidRDefault="00463636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 Оценка </w:t>
      </w:r>
      <w:proofErr w:type="gramStart"/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="00F62798" w:rsidRPr="00F627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Систему качества дошкольного образования  мы рассматриваем как систему контроля внутри ДОУ, которая включает себя  интегративные составляющие: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научно-методической работы;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воспитательно-образовательного процесса;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работы с родителями;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работы с педагогическими кадрами;</w:t>
      </w:r>
    </w:p>
    <w:p w:rsidR="00F62798" w:rsidRPr="00F62798" w:rsidRDefault="00F62798" w:rsidP="00F6279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>Качество предметно-пространственной среды.</w:t>
      </w:r>
    </w:p>
    <w:p w:rsidR="00F62798" w:rsidRPr="00F62798" w:rsidRDefault="00F62798" w:rsidP="00F62798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62798">
        <w:rPr>
          <w:rFonts w:ascii="Times New Roman" w:eastAsia="Times New Roman" w:hAnsi="Times New Roman" w:cs="Times New Roman"/>
          <w:sz w:val="24"/>
          <w:szCs w:val="24"/>
        </w:rPr>
        <w:t xml:space="preserve"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</w:t>
      </w:r>
      <w:r w:rsidRPr="00F62798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F62798" w:rsidRPr="00F62798" w:rsidRDefault="00F62798" w:rsidP="00F62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Выводы по итогам года.</w:t>
      </w:r>
    </w:p>
    <w:p w:rsidR="00F62798" w:rsidRPr="00F62798" w:rsidRDefault="00F62798" w:rsidP="00F627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Анализ де</w:t>
      </w:r>
      <w:r w:rsidR="00463636">
        <w:rPr>
          <w:rFonts w:ascii="Times New Roman" w:hAnsi="Times New Roman" w:cs="Times New Roman"/>
          <w:sz w:val="24"/>
          <w:szCs w:val="24"/>
        </w:rPr>
        <w:t>ятельности детского сада за 2017 – 2018</w:t>
      </w:r>
      <w:r w:rsidRPr="00F62798">
        <w:rPr>
          <w:rFonts w:ascii="Times New Roman" w:hAnsi="Times New Roman" w:cs="Times New Roman"/>
          <w:sz w:val="24"/>
          <w:szCs w:val="24"/>
        </w:rPr>
        <w:t xml:space="preserve"> год выявил успешные показатели в деятельности МКДОУ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Учреждение функционирует в режиме развития.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 xml:space="preserve">Хороший уровень освоения детьми программы </w:t>
      </w:r>
    </w:p>
    <w:p w:rsidR="00F62798" w:rsidRPr="00F62798" w:rsidRDefault="00F62798" w:rsidP="00F62798">
      <w:pPr>
        <w:numPr>
          <w:ilvl w:val="0"/>
          <w:numId w:val="14"/>
        </w:numPr>
        <w:spacing w:after="0" w:line="240" w:lineRule="auto"/>
        <w:ind w:left="375" w:right="75"/>
        <w:rPr>
          <w:rFonts w:ascii="Times New Roman" w:hAnsi="Times New Roman" w:cs="Times New Roman"/>
          <w:sz w:val="24"/>
          <w:szCs w:val="24"/>
        </w:rPr>
      </w:pPr>
      <w:r w:rsidRPr="00F62798">
        <w:rPr>
          <w:rFonts w:ascii="Times New Roman" w:hAnsi="Times New Roman" w:cs="Times New Roman"/>
          <w:sz w:val="24"/>
          <w:szCs w:val="24"/>
        </w:rPr>
        <w:t>В МКДОУ сложился перспективный, творческий коллектив педагогов, имеющих потенциал к профессиональному развитию.</w:t>
      </w:r>
    </w:p>
    <w:p w:rsidR="00177AA6" w:rsidRPr="00F62798" w:rsidRDefault="00177AA6" w:rsidP="00F62798">
      <w:pPr>
        <w:rPr>
          <w:rFonts w:ascii="Times New Roman" w:hAnsi="Times New Roman" w:cs="Times New Roman"/>
          <w:sz w:val="24"/>
          <w:szCs w:val="24"/>
        </w:rPr>
      </w:pPr>
    </w:p>
    <w:sectPr w:rsidR="00177AA6" w:rsidRPr="00F62798" w:rsidSect="00D84CF0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C994450"/>
    <w:multiLevelType w:val="multilevel"/>
    <w:tmpl w:val="C9B6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30630"/>
    <w:multiLevelType w:val="multilevel"/>
    <w:tmpl w:val="1C5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B2B8C"/>
    <w:multiLevelType w:val="multilevel"/>
    <w:tmpl w:val="8444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B373F"/>
    <w:multiLevelType w:val="multilevel"/>
    <w:tmpl w:val="640A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05978"/>
    <w:multiLevelType w:val="multilevel"/>
    <w:tmpl w:val="4888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D60ACD"/>
    <w:multiLevelType w:val="multilevel"/>
    <w:tmpl w:val="0E38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520454"/>
    <w:multiLevelType w:val="multilevel"/>
    <w:tmpl w:val="90D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2F13FA"/>
    <w:multiLevelType w:val="multilevel"/>
    <w:tmpl w:val="326A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40D82"/>
    <w:multiLevelType w:val="multilevel"/>
    <w:tmpl w:val="CFCE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861340"/>
    <w:multiLevelType w:val="multilevel"/>
    <w:tmpl w:val="836C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710A9C"/>
    <w:multiLevelType w:val="hybridMultilevel"/>
    <w:tmpl w:val="6504B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41FB3"/>
    <w:multiLevelType w:val="multilevel"/>
    <w:tmpl w:val="BC1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A835FE"/>
    <w:multiLevelType w:val="hybridMultilevel"/>
    <w:tmpl w:val="1C10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11"/>
  </w:num>
  <w:num w:numId="6">
    <w:abstractNumId w:val="12"/>
  </w:num>
  <w:num w:numId="7">
    <w:abstractNumId w:val="8"/>
  </w:num>
  <w:num w:numId="8">
    <w:abstractNumId w:val="4"/>
  </w:num>
  <w:num w:numId="9">
    <w:abstractNumId w:val="14"/>
  </w:num>
  <w:num w:numId="10">
    <w:abstractNumId w:val="2"/>
  </w:num>
  <w:num w:numId="11">
    <w:abstractNumId w:val="1"/>
  </w:num>
  <w:num w:numId="12">
    <w:abstractNumId w:val="6"/>
  </w:num>
  <w:num w:numId="13">
    <w:abstractNumId w:val="7"/>
  </w:num>
  <w:num w:numId="14">
    <w:abstractNumId w:val="1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798"/>
    <w:rsid w:val="000F5B7A"/>
    <w:rsid w:val="00177AA6"/>
    <w:rsid w:val="001950B3"/>
    <w:rsid w:val="00247AB0"/>
    <w:rsid w:val="0029380F"/>
    <w:rsid w:val="00355126"/>
    <w:rsid w:val="003B600B"/>
    <w:rsid w:val="0041409A"/>
    <w:rsid w:val="00447C0E"/>
    <w:rsid w:val="004511BF"/>
    <w:rsid w:val="00463636"/>
    <w:rsid w:val="00593C95"/>
    <w:rsid w:val="00597A4B"/>
    <w:rsid w:val="005F6BAF"/>
    <w:rsid w:val="00605F0C"/>
    <w:rsid w:val="0065183A"/>
    <w:rsid w:val="006538CD"/>
    <w:rsid w:val="00657868"/>
    <w:rsid w:val="006D1C9C"/>
    <w:rsid w:val="006E699A"/>
    <w:rsid w:val="0070059C"/>
    <w:rsid w:val="007264A3"/>
    <w:rsid w:val="00802C77"/>
    <w:rsid w:val="00824D0D"/>
    <w:rsid w:val="00896044"/>
    <w:rsid w:val="00944716"/>
    <w:rsid w:val="00A67470"/>
    <w:rsid w:val="00A7073F"/>
    <w:rsid w:val="00A9677C"/>
    <w:rsid w:val="00BF6440"/>
    <w:rsid w:val="00C23258"/>
    <w:rsid w:val="00D45BA1"/>
    <w:rsid w:val="00D84CF0"/>
    <w:rsid w:val="00F62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F6279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F62798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4511B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E69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4413</Words>
  <Characters>25156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dcterms:created xsi:type="dcterms:W3CDTF">2019-03-12T08:57:00Z</dcterms:created>
  <dcterms:modified xsi:type="dcterms:W3CDTF">2019-03-12T08:57:00Z</dcterms:modified>
</cp:coreProperties>
</file>